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Spec="center" w:tblpY="207"/>
        <w:tblOverlap w:val="never"/>
        <w:tblW w:w="142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72"/>
        <w:gridCol w:w="872"/>
        <w:gridCol w:w="1016"/>
        <w:gridCol w:w="1135"/>
        <w:gridCol w:w="1725"/>
        <w:gridCol w:w="3075"/>
        <w:gridCol w:w="3060"/>
        <w:gridCol w:w="1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2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560" w:lineRule="exact"/>
              <w:rPr>
                <w:rFonts w:hint="default" w:eastAsia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78102607"/>
            <w:r>
              <w:rPr>
                <w:rFonts w:hint="eastAsia" w:eastAsia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附件2</w:t>
            </w:r>
          </w:p>
          <w:p>
            <w:pPr>
              <w:widowControl/>
              <w:spacing w:line="570" w:lineRule="exact"/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  <w:r>
              <w:rPr>
                <w:rFonts w:hint="eastAsia" w:eastAsia="方正小标宋简体"/>
                <w:kern w:val="0"/>
                <w:sz w:val="44"/>
                <w:szCs w:val="44"/>
              </w:rPr>
              <w:t>岗位</w:t>
            </w:r>
            <w:bookmarkStart w:id="1" w:name="_GoBack"/>
            <w:bookmarkEnd w:id="1"/>
            <w:r>
              <w:rPr>
                <w:rFonts w:hint="eastAsia" w:eastAsia="方正小标宋简体"/>
                <w:kern w:val="0"/>
                <w:sz w:val="44"/>
                <w:szCs w:val="44"/>
              </w:rPr>
              <w:t>需求表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序号</w:t>
            </w: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岗位</w:t>
            </w: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需求人数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年龄</w:t>
            </w:r>
          </w:p>
        </w:tc>
        <w:tc>
          <w:tcPr>
            <w:tcW w:w="8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任职要求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left"/>
              <w:rPr>
                <w:rFonts w:eastAsia="方正黑体_GBK"/>
                <w:kern w:val="0"/>
                <w:sz w:val="24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left"/>
              <w:rPr>
                <w:rFonts w:eastAsia="方正黑体_GBK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学历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专业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岗位职责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岗位要求</w:t>
            </w: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left"/>
              <w:rPr>
                <w:rFonts w:eastAsia="方正黑体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后勤保障岗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管理学类、文学类、法学类、政治学类、社会学类及相关专业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负责局机关后勤保障、办公用品采购及管理、办公设备维护联系协调等工作；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12"/>
                <w:rFonts w:eastAsia="宋体"/>
                <w:lang w:val="en-US" w:eastAsia="zh-CN" w:bidi="ar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岗位相关的其他工作。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熟悉综合管理、后勤保障工作，具有较强的公文写作、综合协调能力；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具有政府机关、事业单位经验者优先。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人均薪酬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8-</w:t>
            </w:r>
            <w:r>
              <w:rPr>
                <w:rFonts w:eastAsia="方正仿宋_GBK"/>
                <w:kern w:val="0"/>
                <w:sz w:val="24"/>
              </w:rPr>
              <w:t>9万元，并严格按照“双控”标准执行。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目标督察岗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法学类、政治学类、社会学类、文学类、历史学类、管理学及相关专业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负责局机关各级各类目标任务进度汇总、督察督办、相关报告撰写等工作；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12"/>
                <w:rFonts w:eastAsia="宋体"/>
                <w:lang w:val="en-US" w:eastAsia="zh-CN" w:bidi="ar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岗位相关的其他工作。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Style w:val="13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具有较强的公文写作、综合协调能力</w:t>
            </w:r>
            <w:r>
              <w:rPr>
                <w:rStyle w:val="13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12"/>
                <w:rFonts w:eastAsia="宋体"/>
                <w:lang w:val="en-US" w:eastAsia="zh-CN" w:bidi="ar"/>
              </w:rPr>
              <w:t>.</w:t>
            </w:r>
            <w:r>
              <w:rPr>
                <w:rStyle w:val="12"/>
                <w:rFonts w:hint="eastAsia"/>
                <w:lang w:val="en-US" w:eastAsia="zh-CN" w:bidi="ar"/>
              </w:rPr>
              <w:t>耐心细致，沟通能力强，为人亲和，有责任心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具有政府机关、事业单位经验者优先。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人均薪酬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8-</w:t>
            </w:r>
            <w:r>
              <w:rPr>
                <w:rFonts w:eastAsia="方正仿宋_GBK"/>
                <w:kern w:val="0"/>
                <w:sz w:val="24"/>
              </w:rPr>
              <w:t>9万元，并严格按照“双控”标准执行。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文学类、管理学类及相关专业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负责公文收发、会务组织、档案整理、综合协调等工作；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岗位相关的其他工作。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熟悉综合管理工作，有一定的公文写作、综合协调能力；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具有政府机关、企事业单位经验者优先；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人均薪酬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8-</w:t>
            </w:r>
            <w:r>
              <w:rPr>
                <w:rFonts w:eastAsia="方正仿宋_GBK"/>
                <w:kern w:val="0"/>
                <w:sz w:val="24"/>
              </w:rPr>
              <w:t>9万元，并严格按照“双控”标准执行。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1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土地整治岗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工程造价、土地资源管理类、地理信息类、城乡规划类、测绘类、管理类、法学类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负责农村建设用地整理、农用地整理等土地整治项目预算编制、规划设计、项目过程管理（立项、实施、验收）等工作；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岗位相关的其他工作。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熟悉国土资源管理相关法律法规、相关政策，具有从事土地整治工作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年以上经历优先；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具有工程造价资质或其他工程相关执业资质优先；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能熟练使用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AUTOCAD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ARCGIS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等测绘软件者优先；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能适应较高的工作强度，具备符合岗位条件的文字写作能力、口头表达能力和综合协调能力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人均薪酬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8-</w:t>
            </w:r>
            <w:r>
              <w:rPr>
                <w:rFonts w:eastAsia="方正仿宋_GBK"/>
                <w:kern w:val="0"/>
                <w:sz w:val="24"/>
              </w:rPr>
              <w:t>9万元，并严格按照“双控”标准执行。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1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财务辅助岗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财务会计、财务管理、会计学、财务会计与审计等相关专业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1、负责机关财务辅助工作，包括政府采购、机关财务运行、其他财务辅助工作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2、岗位相关的其他工作。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1、具有2年以上财会领域相关工作经验；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2、熟悉财会审计相关法律法规、相关政策；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3、具有机关事业单位工作经验者优先。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人均薪酬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8-</w:t>
            </w:r>
            <w:r>
              <w:rPr>
                <w:rFonts w:eastAsia="方正仿宋_GBK"/>
                <w:kern w:val="0"/>
                <w:sz w:val="24"/>
              </w:rPr>
              <w:t>9万元，并严格按照“双控”标准执行。</w:t>
            </w:r>
          </w:p>
        </w:tc>
      </w:tr>
      <w:bookmarkEnd w:id="0"/>
    </w:tbl>
    <w:p>
      <w:pPr>
        <w:pStyle w:val="3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MTc5Y2VlODk2MWNkNTg5ODhkNGQ4N2E0ZmUwYWUifQ=="/>
    <w:docVar w:name="KSO_WPS_MARK_KEY" w:val="65ce8e86-8d43-4c7c-a28e-88dd9af300b6"/>
  </w:docVars>
  <w:rsids>
    <w:rsidRoot w:val="4314787B"/>
    <w:rsid w:val="0097309A"/>
    <w:rsid w:val="01C70091"/>
    <w:rsid w:val="062F4852"/>
    <w:rsid w:val="08F04266"/>
    <w:rsid w:val="0A245017"/>
    <w:rsid w:val="0D402AE2"/>
    <w:rsid w:val="0D6375DA"/>
    <w:rsid w:val="1115066A"/>
    <w:rsid w:val="126E17D7"/>
    <w:rsid w:val="17BA250C"/>
    <w:rsid w:val="18BD6549"/>
    <w:rsid w:val="18C3726E"/>
    <w:rsid w:val="1D3D018F"/>
    <w:rsid w:val="1D5A233B"/>
    <w:rsid w:val="223952E5"/>
    <w:rsid w:val="26847E74"/>
    <w:rsid w:val="2AA75DDE"/>
    <w:rsid w:val="2FBE01D2"/>
    <w:rsid w:val="30CC660C"/>
    <w:rsid w:val="33FF7F7E"/>
    <w:rsid w:val="34E708D8"/>
    <w:rsid w:val="352A7F33"/>
    <w:rsid w:val="35A453EE"/>
    <w:rsid w:val="35C459EF"/>
    <w:rsid w:val="3AB1520D"/>
    <w:rsid w:val="3AE562A9"/>
    <w:rsid w:val="3B2B1978"/>
    <w:rsid w:val="427871AA"/>
    <w:rsid w:val="4314787B"/>
    <w:rsid w:val="446479D4"/>
    <w:rsid w:val="44DD76E9"/>
    <w:rsid w:val="45CA5C29"/>
    <w:rsid w:val="47C55183"/>
    <w:rsid w:val="48AE59D5"/>
    <w:rsid w:val="4EC02401"/>
    <w:rsid w:val="4F5A0CD3"/>
    <w:rsid w:val="50DE64AC"/>
    <w:rsid w:val="51F07A9F"/>
    <w:rsid w:val="52365BBC"/>
    <w:rsid w:val="52C34BE9"/>
    <w:rsid w:val="5345054C"/>
    <w:rsid w:val="5642697E"/>
    <w:rsid w:val="5A246F1A"/>
    <w:rsid w:val="5B254EBB"/>
    <w:rsid w:val="5DC71896"/>
    <w:rsid w:val="5FA0342E"/>
    <w:rsid w:val="607921FE"/>
    <w:rsid w:val="61AE54A0"/>
    <w:rsid w:val="61CD35B4"/>
    <w:rsid w:val="63FF1835"/>
    <w:rsid w:val="64A358F5"/>
    <w:rsid w:val="654B64F1"/>
    <w:rsid w:val="6A3063BF"/>
    <w:rsid w:val="6C682001"/>
    <w:rsid w:val="6D1A0640"/>
    <w:rsid w:val="6D316042"/>
    <w:rsid w:val="6E2214E9"/>
    <w:rsid w:val="6F155916"/>
    <w:rsid w:val="700104C8"/>
    <w:rsid w:val="7298621E"/>
    <w:rsid w:val="72A95E61"/>
    <w:rsid w:val="74732A9E"/>
    <w:rsid w:val="7C030BAC"/>
    <w:rsid w:val="7C033B90"/>
    <w:rsid w:val="7CAF4890"/>
    <w:rsid w:val="7E677E64"/>
    <w:rsid w:val="7FFB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jc w:val="center"/>
    </w:pPr>
    <w:rPr>
      <w:rFonts w:eastAsia="黑体"/>
      <w:sz w:val="36"/>
    </w:rPr>
  </w:style>
  <w:style w:type="paragraph" w:styleId="3">
    <w:name w:val="Salutation"/>
    <w:basedOn w:val="1"/>
    <w:next w:val="1"/>
    <w:semiHidden/>
    <w:unhideWhenUsed/>
    <w:qFormat/>
    <w:uiPriority w:val="0"/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4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3084</Words>
  <Characters>3260</Characters>
  <Lines>0</Lines>
  <Paragraphs>0</Paragraphs>
  <TotalTime>2</TotalTime>
  <ScaleCrop>false</ScaleCrop>
  <LinksUpToDate>false</LinksUpToDate>
  <CharactersWithSpaces>3277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2023-02-13T06:43:00Z</dcterms:created>
  <dc:creator>神医高先生</dc:creator>
  <cp:lastModifiedBy>Administrator</cp:lastModifiedBy>
  <cp:lastPrinted>2023-02-16T09:17:00Z</cp:lastPrinted>
  <dcterms:modified xsi:type="dcterms:W3CDTF">2023-02-23T08:40:08Z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4AD4E41D270D4B3BB2DD5F8A66023326</vt:lpwstr>
  </property>
</Properties>
</file>